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75" w:rsidRDefault="00B53F7B" w:rsidP="001D6075">
      <w:pPr>
        <w:autoSpaceDE w:val="0"/>
        <w:autoSpaceDN w:val="0"/>
        <w:adjustRightInd w:val="0"/>
        <w:jc w:val="center"/>
        <w:rPr>
          <w:rStyle w:val="CharacterStyle2"/>
          <w:rFonts w:ascii="Arial" w:hAnsi="Arial" w:cs="Arial"/>
          <w:sz w:val="18"/>
          <w:szCs w:val="18"/>
        </w:rPr>
      </w:pPr>
      <w:r>
        <w:rPr>
          <w:rStyle w:val="CharacterStyle2"/>
          <w:rFonts w:ascii="Arial" w:hAnsi="Arial" w:cs="Arial"/>
          <w:sz w:val="18"/>
          <w:szCs w:val="18"/>
        </w:rPr>
        <w:t xml:space="preserve">ALLEGATO 2 </w:t>
      </w:r>
    </w:p>
    <w:p w:rsidR="00B53F7B" w:rsidRPr="001D6075" w:rsidRDefault="00B53F7B" w:rsidP="001D6075">
      <w:pPr>
        <w:autoSpaceDE w:val="0"/>
        <w:autoSpaceDN w:val="0"/>
        <w:adjustRightInd w:val="0"/>
        <w:jc w:val="center"/>
        <w:rPr>
          <w:rStyle w:val="CharacterStyle2"/>
          <w:rFonts w:ascii="Arial" w:hAnsi="Arial" w:cs="Arial"/>
          <w:sz w:val="18"/>
          <w:szCs w:val="18"/>
        </w:rPr>
      </w:pPr>
    </w:p>
    <w:p w:rsidR="001C0D41" w:rsidRDefault="001C0D41" w:rsidP="001D6075">
      <w:pPr>
        <w:autoSpaceDE w:val="0"/>
        <w:autoSpaceDN w:val="0"/>
        <w:adjustRightInd w:val="0"/>
        <w:jc w:val="center"/>
        <w:rPr>
          <w:rStyle w:val="CharacterStyle2"/>
          <w:rFonts w:asciiTheme="minorHAnsi" w:hAnsiTheme="minorHAnsi" w:cs="Arial"/>
          <w:b/>
          <w:sz w:val="28"/>
          <w:szCs w:val="28"/>
        </w:rPr>
      </w:pPr>
    </w:p>
    <w:p w:rsidR="001C0D41" w:rsidRPr="001C0D41" w:rsidRDefault="001C0D41" w:rsidP="001C0D41">
      <w:pPr>
        <w:pStyle w:val="Titolo1"/>
        <w:overflowPunct w:val="0"/>
        <w:spacing w:before="59" w:line="237" w:lineRule="auto"/>
        <w:ind w:right="-28"/>
        <w:jc w:val="center"/>
        <w:rPr>
          <w:rFonts w:ascii="Calibri" w:eastAsia="Times New Roman" w:hAnsi="Calibri" w:cs="Arial"/>
          <w:b/>
          <w:color w:val="000000"/>
          <w:sz w:val="22"/>
          <w:szCs w:val="22"/>
          <w:lang w:eastAsia="en-US"/>
        </w:rPr>
      </w:pPr>
      <w:bookmarkStart w:id="0" w:name="_GoBack"/>
      <w:r w:rsidRPr="001C0D41">
        <w:rPr>
          <w:rFonts w:ascii="Calibri" w:eastAsia="Times New Roman" w:hAnsi="Calibri" w:cs="Arial"/>
          <w:b/>
          <w:color w:val="000000"/>
          <w:sz w:val="22"/>
          <w:szCs w:val="22"/>
          <w:lang w:eastAsia="en-US"/>
        </w:rPr>
        <w:t>MIGLIORAMENTO DELL’OFFERTA FORMATIVA – A.S. 2024-2025</w:t>
      </w:r>
    </w:p>
    <w:p w:rsidR="001C0D41" w:rsidRPr="001C0D41" w:rsidRDefault="001C0D41" w:rsidP="001C0D41">
      <w:pPr>
        <w:pStyle w:val="Titolo1"/>
        <w:overflowPunct w:val="0"/>
        <w:spacing w:before="59" w:line="237" w:lineRule="auto"/>
        <w:ind w:right="-28"/>
        <w:jc w:val="center"/>
        <w:rPr>
          <w:rFonts w:ascii="Calibri" w:eastAsia="Times New Roman" w:hAnsi="Calibri" w:cs="Arial"/>
          <w:b/>
          <w:color w:val="000000"/>
          <w:sz w:val="22"/>
          <w:szCs w:val="22"/>
          <w:lang w:eastAsia="en-US"/>
        </w:rPr>
      </w:pPr>
      <w:r w:rsidRPr="001C0D41">
        <w:rPr>
          <w:rFonts w:ascii="Calibri" w:eastAsia="Times New Roman" w:hAnsi="Calibri" w:cs="Arial"/>
          <w:b/>
          <w:color w:val="000000"/>
          <w:sz w:val="22"/>
          <w:szCs w:val="22"/>
          <w:lang w:eastAsia="en-US"/>
        </w:rPr>
        <w:t>NOTTE BIANCA LICEO ECONOMICO SOCIALE DEL 22/01/2025</w:t>
      </w:r>
    </w:p>
    <w:bookmarkEnd w:id="0"/>
    <w:p w:rsidR="001C0D41" w:rsidRPr="0061687B" w:rsidRDefault="001C0D41" w:rsidP="001C0D41">
      <w:pPr>
        <w:pStyle w:val="Corpotesto"/>
        <w:kinsoku w:val="0"/>
        <w:overflowPunct w:val="0"/>
        <w:spacing w:before="1" w:line="480" w:lineRule="auto"/>
        <w:ind w:left="0" w:right="-28"/>
        <w:jc w:val="center"/>
        <w:rPr>
          <w:b/>
          <w:bCs/>
        </w:rPr>
      </w:pPr>
      <w:r w:rsidRPr="0061687B">
        <w:rPr>
          <w:rFonts w:cs="Arial"/>
          <w:b/>
          <w:color w:val="000000"/>
          <w:lang w:eastAsia="en-US"/>
        </w:rPr>
        <w:t xml:space="preserve">LABORATORIO TEATRALE SCOLASTICO E DI </w:t>
      </w:r>
      <w:r w:rsidRPr="0061687B">
        <w:rPr>
          <w:rFonts w:cs="Arial"/>
          <w:b/>
        </w:rPr>
        <w:t>TRAINING FISICO, VOCALE E DI RILASSAMENTO</w:t>
      </w:r>
      <w:r w:rsidRPr="0061687B">
        <w:rPr>
          <w:b/>
          <w:bCs/>
        </w:rPr>
        <w:t xml:space="preserve"> </w:t>
      </w:r>
    </w:p>
    <w:p w:rsidR="001C0D41" w:rsidRDefault="001C0D41" w:rsidP="001C0D41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  <w:sz w:val="22"/>
          <w:szCs w:val="22"/>
        </w:rPr>
      </w:pPr>
      <w:r w:rsidRPr="001C0D41">
        <w:rPr>
          <w:rFonts w:ascii="Calibri" w:eastAsia="Times New Roman" w:hAnsi="Calibri" w:cs="Arial"/>
          <w:b/>
          <w:bCs/>
          <w:sz w:val="22"/>
          <w:szCs w:val="22"/>
        </w:rPr>
        <w:t>GRIGLIA PER LA VALUTAZIONE   DEGLI ESPERTI</w:t>
      </w:r>
    </w:p>
    <w:p w:rsidR="001C0D41" w:rsidRPr="00D5012A" w:rsidRDefault="001C0D41" w:rsidP="001C0D41">
      <w:pPr>
        <w:autoSpaceDE w:val="0"/>
        <w:autoSpaceDN w:val="0"/>
        <w:adjustRightInd w:val="0"/>
        <w:jc w:val="center"/>
        <w:rPr>
          <w:rStyle w:val="CharacterStyle2"/>
          <w:rFonts w:asciiTheme="minorHAnsi" w:hAnsiTheme="minorHAnsi" w:cs="Arial"/>
          <w:b/>
          <w:sz w:val="28"/>
          <w:szCs w:val="28"/>
        </w:rPr>
      </w:pPr>
    </w:p>
    <w:p w:rsidR="00D846AF" w:rsidRDefault="00192753" w:rsidP="00724A15">
      <w:pPr>
        <w:pStyle w:val="Nessunaspaziatura"/>
        <w:ind w:right="-415"/>
        <w:jc w:val="both"/>
        <w:rPr>
          <w:rStyle w:val="CharacterStyle2"/>
          <w:rFonts w:ascii="Arial" w:hAnsi="Arial" w:cs="Arial"/>
          <w:u w:val="single"/>
        </w:rPr>
      </w:pPr>
      <w:r w:rsidRPr="00471981">
        <w:rPr>
          <w:rStyle w:val="CharacterStyle2"/>
          <w:rFonts w:ascii="Arial" w:hAnsi="Arial" w:cs="Arial"/>
          <w:u w:val="single"/>
        </w:rPr>
        <w:t xml:space="preserve">Le discipline dei titoli di studio, dei titoli culturali </w:t>
      </w:r>
      <w:proofErr w:type="gramStart"/>
      <w:r w:rsidRPr="00471981">
        <w:rPr>
          <w:rStyle w:val="CharacterStyle2"/>
          <w:rFonts w:ascii="Arial" w:hAnsi="Arial" w:cs="Arial"/>
          <w:u w:val="single"/>
        </w:rPr>
        <w:t>professionalizzanti  e</w:t>
      </w:r>
      <w:proofErr w:type="gramEnd"/>
      <w:r w:rsidRPr="00471981">
        <w:rPr>
          <w:rStyle w:val="CharacterStyle2"/>
          <w:rFonts w:ascii="Arial" w:hAnsi="Arial" w:cs="Arial"/>
          <w:u w:val="single"/>
        </w:rPr>
        <w:t xml:space="preserve"> dei titoli si servizio o di lavoro afferenti al modulo </w:t>
      </w:r>
      <w:r w:rsidRPr="00471981">
        <w:rPr>
          <w:rStyle w:val="CharacterStyle2"/>
          <w:rFonts w:ascii="Arial" w:hAnsi="Arial" w:cs="Arial"/>
        </w:rPr>
        <w:t xml:space="preserve">richieste nella griglia di valutazione sono </w:t>
      </w:r>
      <w:r w:rsidR="002D69B1">
        <w:rPr>
          <w:rStyle w:val="CharacterStyle2"/>
          <w:rFonts w:ascii="Arial" w:hAnsi="Arial" w:cs="Arial"/>
        </w:rPr>
        <w:t>quelle indicate nella tabella del bando.</w:t>
      </w:r>
      <w:r w:rsidRPr="00471981">
        <w:rPr>
          <w:rStyle w:val="CharacterStyle2"/>
          <w:rFonts w:ascii="Arial" w:hAnsi="Arial" w:cs="Arial"/>
          <w:u w:val="single"/>
        </w:rPr>
        <w:t xml:space="preserve">  </w:t>
      </w:r>
    </w:p>
    <w:p w:rsidR="00724A15" w:rsidRPr="00D846AF" w:rsidRDefault="00724A15" w:rsidP="00724A15">
      <w:pPr>
        <w:pStyle w:val="Nessunaspaziatura"/>
        <w:ind w:right="-415"/>
        <w:jc w:val="both"/>
        <w:rPr>
          <w:rFonts w:asciiTheme="minorHAnsi" w:hAnsiTheme="minorHAnsi" w:cs="CenturyGothic-Bold"/>
          <w:b/>
          <w:bCs/>
        </w:rPr>
      </w:pPr>
    </w:p>
    <w:tbl>
      <w:tblPr>
        <w:tblW w:w="10077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1200"/>
        <w:gridCol w:w="1297"/>
      </w:tblGrid>
      <w:tr w:rsidR="001C0D41" w:rsidRPr="001C0D41" w:rsidTr="00437DF5">
        <w:trPr>
          <w:trHeight w:val="900"/>
        </w:trPr>
        <w:tc>
          <w:tcPr>
            <w:tcW w:w="10077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GRIGLIA PER LA VALUTAZIONE   DEGLI ESPERTI - MAX PUNTI 100</w:t>
            </w:r>
          </w:p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1C0D41" w:rsidRPr="001C0D41" w:rsidTr="00437DF5">
        <w:trPr>
          <w:trHeight w:val="6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1° MACROCRITERIO: Titoli di studio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TOTALE PUNTI 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AUTOVALUTAZIONE</w:t>
            </w:r>
          </w:p>
        </w:tc>
      </w:tr>
      <w:tr w:rsidR="001C0D41" w:rsidRPr="001C0D41" w:rsidTr="00437DF5">
        <w:trPr>
          <w:trHeight w:val="1164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a)   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LAUREA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vecchio </w:t>
            </w:r>
            <w:proofErr w:type="spellStart"/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ord</w:t>
            </w:r>
            <w:proofErr w:type="spellEnd"/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. o triennale + specialistica conseguita in un Paese UE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>in disciplina afferente al Modulo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Punti 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864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b)   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LAUREA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quadriennale o quinquennale conseguita in un Paese UE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>in disciplina non afferente al MODULO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: punti 5 (titolo valutabile in assenza del titolo previsto dal punto a)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87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c)   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>SECONDA LAUREA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quadriennale o quinquennale conseguita in un Paese UE vecchio ordinamento o specialistica 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 xml:space="preserve"> in disciplina afferente al Modulo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: punti 6. Si valuta un solo titolo.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66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d)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LAUREA TRIENNALE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 in disciplina afferente al Modulo: punti 5 (titolo valutabile in assenza del titolo previsto dal punto a, b, 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64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e)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DOTTORATO DI RICERCA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:  in disciplina afferente al Modulo, punti 3 (si valuta un solo titolo)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Max punti 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76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f)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SCUOLA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DI SPECIALIZZAZIONE POST-LAUREA 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(esclusa la scuola di abilitazione all'insegnamento) di durata biennale, in disciplina afferente al Modulo: punti 3. Si valuta un solo titolo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57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g)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MASTER UNIVERSITARIO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o equiparato di durata annuale con esame finale (1500 ore e 60 crediti) in disciplina afferente al Modulo: punti 2. Si valuta un solo titolo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106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h)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CORSO DI PERFEZIONAMENTE UNIVERSITARIO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o equiparato post-laurea di durata annuale in disciplina afferente al Modulo: punti 1. Si valuta un solo titolo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</w:tbl>
    <w:p w:rsidR="001C0D41" w:rsidRPr="001C0D41" w:rsidRDefault="001C0D41" w:rsidP="001C0D41">
      <w:pPr>
        <w:widowControl/>
        <w:kinsoku/>
        <w:rPr>
          <w:rFonts w:ascii="Calibri" w:eastAsia="Times New Roman" w:hAnsi="Calibri" w:cs="Arial"/>
          <w:sz w:val="22"/>
          <w:szCs w:val="22"/>
        </w:rPr>
      </w:pPr>
    </w:p>
    <w:tbl>
      <w:tblPr>
        <w:tblW w:w="10077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860"/>
        <w:gridCol w:w="1200"/>
        <w:gridCol w:w="1297"/>
      </w:tblGrid>
      <w:tr w:rsidR="001C0D41" w:rsidRPr="001C0D41" w:rsidTr="00437DF5">
        <w:trPr>
          <w:trHeight w:val="732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2° MACROCRITERIO:  Altri Titoli Culturali - Professionalizzanti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TOTALE PUNTI 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AUTOVALUTAZIONE</w:t>
            </w:r>
          </w:p>
        </w:tc>
      </w:tr>
      <w:tr w:rsidR="001C0D41" w:rsidRPr="001C0D41" w:rsidTr="00437DF5">
        <w:trPr>
          <w:trHeight w:val="1350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i) Possesso di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CERTIFICAZIONE (la partecipazione ai corsi non costituisce certificazione): 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Certificazioni informatiche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punti 1; Certificazioni linguistiche:  liv. B1 punti 1</w:t>
            </w:r>
            <w:proofErr w:type="gramStart"/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;  liv.</w:t>
            </w:r>
            <w:proofErr w:type="gramEnd"/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B 2 punti 2; livello superiore punti 3; per ogni titolo documentabile fino a un massimo di punti 5. Indicare livello e data di conseguimento(titoli valutabili solo in caso di pertinenza con il settore di intervento)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Max punti 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1059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both"/>
              <w:rPr>
                <w:rFonts w:ascii="Calibri" w:eastAsia="Times New Roman" w:hAnsi="Calibri" w:cs="Arial"/>
                <w:sz w:val="22"/>
                <w:szCs w:val="22"/>
                <w:u w:val="single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  <w:u w:val="single"/>
              </w:rPr>
              <w:t>l)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 xml:space="preserve"> ALTRE CERTIFICAZIONI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>conseguite in seguito a svolgimento di corsi di formazione specialistici di min. 60 ore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, 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 inerenti la specifica disciplina afferente al Modulo: punti 2,5 per ogni titolo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Max punti 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864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lastRenderedPageBreak/>
              <w:t xml:space="preserve">m)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 xml:space="preserve">PUBBLICAZIONI 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afferenti le tematiche del  Modulo: punti 1 per ogni articolo, cortometraggio/video/mostra o altre produzioni multimediali premiati; punti 2 per saggio o testo scientifico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Max punti 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1C0D41" w:rsidRPr="001C0D41" w:rsidTr="00437DF5">
        <w:trPr>
          <w:trHeight w:val="838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3° MACROCRITERIO: Titoli di servizio o lavoro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TOTALE MAX PUNTI 55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AUTOVALUTAZIONE</w:t>
            </w:r>
          </w:p>
        </w:tc>
      </w:tr>
      <w:tr w:rsidR="001C0D41" w:rsidRPr="001C0D41" w:rsidTr="00437DF5">
        <w:trPr>
          <w:trHeight w:val="1335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n)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  <w:u w:val="single"/>
              </w:rPr>
              <w:t>DOCENZA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presso l'Università in </w:t>
            </w:r>
            <w:r w:rsidRPr="001C0D41">
              <w:rPr>
                <w:rFonts w:ascii="Calibri" w:eastAsia="Times New Roman" w:hAnsi="Calibri" w:cs="Arial"/>
                <w:sz w:val="22"/>
                <w:szCs w:val="22"/>
                <w:u w:val="single"/>
              </w:rPr>
              <w:t>disciplina afferente al progetto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:  punti 2 per ogni anno in qualità  Ordinario o Associato, punti 1 per ogni anno  in qualità di ricercatore (viene valutato solo il titolo più alto)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Max Punti 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1224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o)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INCARICHI DI ESPERTO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in corsi di formazione, afferenti l'area tematica oggetto della candidatura, organizzati dal MIUR (Università-</w:t>
            </w:r>
            <w:proofErr w:type="spellStart"/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Istituz</w:t>
            </w:r>
            <w:proofErr w:type="spellEnd"/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. Scolastiche) dalla Regione, da Enti di Formazione accreditati. Punti 2 per ogni  incarico di almeno 30 ore rivolti alla stessa tipologia di destinatari del Modulo formativo oggetto della candidatura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Max Punti 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795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p)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ESPERIENZA LAVORATIVA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diversa da quella prevista al punto o) nel settore di pertinenza del Modulo oggetto della candidatura punti 3 per ogni incarico di almeno 30 ore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Max Punti 15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1C0D41" w:rsidRPr="001C0D41" w:rsidTr="00437DF5">
        <w:trPr>
          <w:trHeight w:val="795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0D41" w:rsidRPr="001C0D41" w:rsidRDefault="001C0D41" w:rsidP="001C0D41">
            <w:pPr>
              <w:widowControl/>
              <w:kinsoku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q) </w:t>
            </w:r>
            <w:r w:rsidRPr="001C0D41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ESPERIENZA LAVORATIVA</w:t>
            </w: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 xml:space="preserve"> nell’ambito della Scuola secondaria di secondo grado nel settore di pertinenza del Modulo oggetto della candidatura punti 6 per ogni incarico di almeno 30 ore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41" w:rsidRPr="001C0D41" w:rsidRDefault="001C0D41" w:rsidP="001C0D41">
            <w:pPr>
              <w:widowControl/>
              <w:kinsoku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1C0D41">
              <w:rPr>
                <w:rFonts w:ascii="Calibri" w:eastAsia="Times New Roman" w:hAnsi="Calibri" w:cs="Arial"/>
                <w:sz w:val="22"/>
                <w:szCs w:val="22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D41" w:rsidRPr="001C0D41" w:rsidRDefault="001C0D41" w:rsidP="001C0D41">
            <w:pPr>
              <w:widowControl/>
              <w:kinsoku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</w:tbl>
    <w:p w:rsidR="001C0D41" w:rsidRPr="001C0D41" w:rsidRDefault="001C0D41" w:rsidP="001C0D41">
      <w:pPr>
        <w:ind w:right="-48"/>
        <w:jc w:val="both"/>
        <w:rPr>
          <w:rFonts w:ascii="Calibri" w:eastAsia="Times New Roman" w:hAnsi="Calibri" w:cs="Arial"/>
          <w:b/>
          <w:bCs/>
          <w:sz w:val="22"/>
          <w:szCs w:val="22"/>
        </w:rPr>
      </w:pPr>
    </w:p>
    <w:p w:rsidR="00C26BC4" w:rsidRDefault="00C26BC4" w:rsidP="00C26BC4">
      <w:pPr>
        <w:widowControl/>
        <w:kinsoku/>
        <w:rPr>
          <w:sz w:val="19"/>
          <w:szCs w:val="19"/>
        </w:rPr>
      </w:pPr>
    </w:p>
    <w:p w:rsidR="00760D70" w:rsidRDefault="00760D70" w:rsidP="002D03E3">
      <w:pPr>
        <w:rPr>
          <w:rStyle w:val="CharacterStyle1"/>
          <w:rFonts w:ascii="Tahoma" w:hAnsi="Tahoma" w:cs="Tahoma"/>
          <w:spacing w:val="11"/>
          <w:sz w:val="21"/>
          <w:szCs w:val="21"/>
        </w:rPr>
      </w:pPr>
      <w:r>
        <w:rPr>
          <w:rStyle w:val="CharacterStyle1"/>
          <w:rFonts w:ascii="Tahoma" w:hAnsi="Tahoma" w:cs="Tahoma"/>
          <w:spacing w:val="11"/>
          <w:sz w:val="21"/>
          <w:szCs w:val="21"/>
        </w:rPr>
        <w:t xml:space="preserve">Data, </w:t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 w:rsidR="002D03E3">
        <w:rPr>
          <w:rStyle w:val="CharacterStyle1"/>
          <w:rFonts w:ascii="Tahoma" w:hAnsi="Tahoma" w:cs="Tahoma"/>
          <w:spacing w:val="11"/>
          <w:sz w:val="21"/>
          <w:szCs w:val="21"/>
        </w:rPr>
        <w:tab/>
      </w:r>
      <w:r>
        <w:rPr>
          <w:rStyle w:val="CharacterStyle1"/>
          <w:rFonts w:ascii="Tahoma" w:hAnsi="Tahoma" w:cs="Tahoma"/>
          <w:spacing w:val="11"/>
          <w:sz w:val="21"/>
          <w:szCs w:val="21"/>
        </w:rPr>
        <w:tab/>
        <w:t>In fede</w:t>
      </w:r>
    </w:p>
    <w:p w:rsidR="00A55A7F" w:rsidRDefault="00760D70" w:rsidP="00760D70">
      <w:pPr>
        <w:ind w:left="6480" w:firstLine="720"/>
        <w:rPr>
          <w:rStyle w:val="CharacterStyle1"/>
          <w:rFonts w:ascii="Tahoma" w:hAnsi="Tahoma" w:cs="Tahoma"/>
          <w:spacing w:val="11"/>
          <w:sz w:val="21"/>
          <w:szCs w:val="21"/>
        </w:rPr>
      </w:pPr>
      <w:r>
        <w:rPr>
          <w:rStyle w:val="CharacterStyle1"/>
          <w:rFonts w:ascii="Tahoma" w:hAnsi="Tahoma" w:cs="Tahoma"/>
          <w:spacing w:val="11"/>
          <w:sz w:val="21"/>
          <w:szCs w:val="21"/>
        </w:rPr>
        <w:t xml:space="preserve">         L’esperto</w:t>
      </w:r>
    </w:p>
    <w:p w:rsidR="00760D70" w:rsidRDefault="00760D70" w:rsidP="00760D70">
      <w:pPr>
        <w:ind w:left="6480" w:firstLine="720"/>
        <w:rPr>
          <w:rStyle w:val="CharacterStyle1"/>
          <w:rFonts w:ascii="Tahoma" w:hAnsi="Tahoma" w:cs="Tahoma"/>
          <w:spacing w:val="11"/>
          <w:sz w:val="21"/>
          <w:szCs w:val="21"/>
        </w:rPr>
      </w:pPr>
      <w:r>
        <w:rPr>
          <w:rStyle w:val="CharacterStyle1"/>
          <w:rFonts w:ascii="Tahoma" w:hAnsi="Tahoma" w:cs="Tahoma"/>
          <w:spacing w:val="11"/>
          <w:sz w:val="21"/>
          <w:szCs w:val="21"/>
        </w:rPr>
        <w:t>__________________</w:t>
      </w:r>
    </w:p>
    <w:p w:rsidR="00760D70" w:rsidRPr="002D03E3" w:rsidRDefault="00760D70" w:rsidP="002D03E3">
      <w:pPr>
        <w:rPr>
          <w:rStyle w:val="CharacterStyle1"/>
          <w:rFonts w:ascii="Arial" w:hAnsi="Arial" w:cs="Arial"/>
          <w:spacing w:val="11"/>
          <w:sz w:val="18"/>
          <w:szCs w:val="18"/>
        </w:rPr>
      </w:pPr>
    </w:p>
    <w:p w:rsidR="00410048" w:rsidRPr="00410048" w:rsidRDefault="002D03E3" w:rsidP="00760D70">
      <w:pPr>
        <w:rPr>
          <w:rStyle w:val="CharacterStyle1"/>
          <w:rFonts w:ascii="Arial" w:hAnsi="Arial" w:cs="Arial"/>
          <w:spacing w:val="11"/>
          <w:sz w:val="10"/>
          <w:szCs w:val="10"/>
        </w:rPr>
      </w:pP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  <w:r w:rsidRPr="002D03E3">
        <w:rPr>
          <w:rStyle w:val="CharacterStyle1"/>
          <w:rFonts w:ascii="Arial" w:hAnsi="Arial" w:cs="Arial"/>
          <w:spacing w:val="11"/>
          <w:sz w:val="18"/>
          <w:szCs w:val="18"/>
        </w:rPr>
        <w:tab/>
      </w:r>
    </w:p>
    <w:sectPr w:rsidR="00410048" w:rsidRPr="00410048" w:rsidSect="00CF4E58">
      <w:type w:val="continuous"/>
      <w:pgSz w:w="11918" w:h="16854"/>
      <w:pgMar w:top="590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82EF"/>
    <w:multiLevelType w:val="singleLevel"/>
    <w:tmpl w:val="3E05D2B0"/>
    <w:lvl w:ilvl="0">
      <w:start w:val="21"/>
      <w:numFmt w:val="lowerLetter"/>
      <w:lvlText w:val="%1)"/>
      <w:lvlJc w:val="left"/>
      <w:pPr>
        <w:tabs>
          <w:tab w:val="num" w:pos="216"/>
        </w:tabs>
        <w:ind w:left="72" w:firstLine="72"/>
      </w:pPr>
      <w:rPr>
        <w:rFonts w:ascii="Arial Rounded MT Bold" w:hAnsi="Arial Rounded MT Bold" w:cs="Arial Rounded MT Bold"/>
        <w:b/>
        <w:bCs/>
        <w:snapToGrid/>
        <w:spacing w:val="-6"/>
        <w:sz w:val="20"/>
        <w:szCs w:val="20"/>
      </w:rPr>
    </w:lvl>
  </w:abstractNum>
  <w:abstractNum w:abstractNumId="1" w15:restartNumberingAfterBreak="0">
    <w:nsid w:val="01A69618"/>
    <w:multiLevelType w:val="singleLevel"/>
    <w:tmpl w:val="6F2F16B1"/>
    <w:lvl w:ilvl="0">
      <w:start w:val="16"/>
      <w:numFmt w:val="lowerLetter"/>
      <w:lvlText w:val="%1)"/>
      <w:lvlJc w:val="left"/>
      <w:pPr>
        <w:tabs>
          <w:tab w:val="num" w:pos="216"/>
        </w:tabs>
        <w:ind w:left="72"/>
      </w:pPr>
      <w:rPr>
        <w:rFonts w:ascii="Arial Rounded MT Bold" w:hAnsi="Arial Rounded MT Bold" w:cs="Arial Rounded MT Bold"/>
        <w:b/>
        <w:bCs/>
        <w:snapToGrid/>
        <w:spacing w:val="-2"/>
        <w:sz w:val="20"/>
        <w:szCs w:val="20"/>
      </w:rPr>
    </w:lvl>
  </w:abstractNum>
  <w:abstractNum w:abstractNumId="2" w15:restartNumberingAfterBreak="0">
    <w:nsid w:val="01BBB427"/>
    <w:multiLevelType w:val="singleLevel"/>
    <w:tmpl w:val="2E1C0AFE"/>
    <w:lvl w:ilvl="0">
      <w:start w:val="6"/>
      <w:numFmt w:val="lowerLetter"/>
      <w:lvlText w:val="%1)"/>
      <w:lvlJc w:val="left"/>
      <w:pPr>
        <w:tabs>
          <w:tab w:val="num" w:pos="216"/>
        </w:tabs>
        <w:ind w:left="72" w:firstLine="72"/>
      </w:pPr>
      <w:rPr>
        <w:rFonts w:ascii="Arial Rounded MT Bold" w:hAnsi="Arial Rounded MT Bold" w:cs="Arial Rounded MT Bold"/>
        <w:b/>
        <w:bCs/>
        <w:snapToGrid/>
        <w:sz w:val="20"/>
        <w:szCs w:val="20"/>
      </w:rPr>
    </w:lvl>
  </w:abstractNum>
  <w:abstractNum w:abstractNumId="3" w15:restartNumberingAfterBreak="0">
    <w:nsid w:val="01EEE9B5"/>
    <w:multiLevelType w:val="singleLevel"/>
    <w:tmpl w:val="231979B9"/>
    <w:lvl w:ilvl="0">
      <w:start w:val="17"/>
      <w:numFmt w:val="lowerLetter"/>
      <w:lvlText w:val="%1)"/>
      <w:lvlJc w:val="left"/>
      <w:pPr>
        <w:tabs>
          <w:tab w:val="num" w:pos="216"/>
        </w:tabs>
        <w:ind w:left="72" w:firstLine="72"/>
      </w:pPr>
      <w:rPr>
        <w:rFonts w:ascii="Arial Rounded MT Bold" w:hAnsi="Arial Rounded MT Bold" w:cs="Arial Rounded MT Bold"/>
        <w:b/>
        <w:bCs/>
        <w:snapToGrid/>
        <w:spacing w:val="-5"/>
        <w:sz w:val="20"/>
        <w:szCs w:val="20"/>
      </w:rPr>
    </w:lvl>
  </w:abstractNum>
  <w:abstractNum w:abstractNumId="4" w15:restartNumberingAfterBreak="0">
    <w:nsid w:val="025ED575"/>
    <w:multiLevelType w:val="singleLevel"/>
    <w:tmpl w:val="4106AEBF"/>
    <w:lvl w:ilvl="0">
      <w:numFmt w:val="bullet"/>
      <w:lvlText w:val="·"/>
      <w:lvlJc w:val="left"/>
      <w:pPr>
        <w:tabs>
          <w:tab w:val="num" w:pos="216"/>
        </w:tabs>
        <w:ind w:firstLine="720"/>
      </w:pPr>
      <w:rPr>
        <w:rFonts w:ascii="Symbol" w:hAnsi="Symbol"/>
        <w:snapToGrid/>
        <w:spacing w:val="11"/>
        <w:sz w:val="21"/>
      </w:rPr>
    </w:lvl>
  </w:abstractNum>
  <w:abstractNum w:abstractNumId="5" w15:restartNumberingAfterBreak="0">
    <w:nsid w:val="03B8D112"/>
    <w:multiLevelType w:val="singleLevel"/>
    <w:tmpl w:val="507117E1"/>
    <w:lvl w:ilvl="0">
      <w:numFmt w:val="bulle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 w:cs="Symbol"/>
        <w:b/>
        <w:bCs/>
        <w:spacing w:val="-1"/>
        <w:sz w:val="19"/>
        <w:szCs w:val="19"/>
      </w:rPr>
    </w:lvl>
  </w:abstractNum>
  <w:abstractNum w:abstractNumId="6" w15:restartNumberingAfterBreak="0">
    <w:nsid w:val="05943C95"/>
    <w:multiLevelType w:val="singleLevel"/>
    <w:tmpl w:val="74D8F390"/>
    <w:lvl w:ilvl="0">
      <w:start w:val="12"/>
      <w:numFmt w:val="lowerLetter"/>
      <w:lvlText w:val="%1)"/>
      <w:lvlJc w:val="left"/>
      <w:pPr>
        <w:tabs>
          <w:tab w:val="num" w:pos="216"/>
        </w:tabs>
        <w:ind w:left="72"/>
      </w:pPr>
      <w:rPr>
        <w:rFonts w:ascii="Arial Rounded MT Bold" w:hAnsi="Arial Rounded MT Bold" w:cs="Arial Rounded MT Bold"/>
        <w:b/>
        <w:bCs/>
        <w:snapToGrid/>
        <w:spacing w:val="4"/>
        <w:sz w:val="20"/>
        <w:szCs w:val="20"/>
      </w:rPr>
    </w:lvl>
  </w:abstractNum>
  <w:abstractNum w:abstractNumId="7" w15:restartNumberingAfterBreak="0">
    <w:nsid w:val="05E9CDC3"/>
    <w:multiLevelType w:val="singleLevel"/>
    <w:tmpl w:val="25B1AA6D"/>
    <w:lvl w:ilvl="0">
      <w:start w:val="13"/>
      <w:numFmt w:val="lowerLetter"/>
      <w:lvlText w:val="%1)"/>
      <w:lvlJc w:val="left"/>
      <w:pPr>
        <w:tabs>
          <w:tab w:val="num" w:pos="216"/>
        </w:tabs>
        <w:ind w:left="72"/>
      </w:pPr>
      <w:rPr>
        <w:rFonts w:ascii="Arial Rounded MT Bold" w:hAnsi="Arial Rounded MT Bold" w:cs="Arial Rounded MT Bold"/>
        <w:b/>
        <w:bCs/>
        <w:snapToGrid/>
        <w:spacing w:val="-2"/>
        <w:sz w:val="20"/>
        <w:szCs w:val="20"/>
      </w:rPr>
    </w:lvl>
  </w:abstractNum>
  <w:abstractNum w:abstractNumId="8" w15:restartNumberingAfterBreak="0">
    <w:nsid w:val="06B39038"/>
    <w:multiLevelType w:val="singleLevel"/>
    <w:tmpl w:val="0B798155"/>
    <w:lvl w:ilvl="0">
      <w:start w:val="15"/>
      <w:numFmt w:val="lowerLetter"/>
      <w:lvlText w:val="%1)"/>
      <w:lvlJc w:val="left"/>
      <w:pPr>
        <w:tabs>
          <w:tab w:val="num" w:pos="216"/>
        </w:tabs>
        <w:ind w:left="72"/>
      </w:pPr>
      <w:rPr>
        <w:rFonts w:ascii="Arial Rounded MT Bold" w:hAnsi="Arial Rounded MT Bold" w:cs="Arial Rounded MT Bold"/>
        <w:b/>
        <w:bCs/>
        <w:snapToGrid/>
        <w:spacing w:val="-2"/>
        <w:sz w:val="20"/>
        <w:szCs w:val="20"/>
      </w:rPr>
    </w:lvl>
  </w:abstractNum>
  <w:abstractNum w:abstractNumId="9" w15:restartNumberingAfterBreak="0">
    <w:nsid w:val="06D53747"/>
    <w:multiLevelType w:val="singleLevel"/>
    <w:tmpl w:val="0315263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 Rounded MT Bold" w:hAnsi="Arial Rounded MT Bold" w:cs="Arial Rounded MT Bold"/>
        <w:b/>
        <w:bCs/>
        <w:snapToGrid/>
        <w:spacing w:val="-1"/>
        <w:sz w:val="20"/>
        <w:szCs w:val="20"/>
      </w:rPr>
    </w:lvl>
  </w:abstractNum>
  <w:abstractNum w:abstractNumId="10" w15:restartNumberingAfterBreak="0">
    <w:nsid w:val="071BA1AA"/>
    <w:multiLevelType w:val="singleLevel"/>
    <w:tmpl w:val="14BD872D"/>
    <w:lvl w:ilvl="0">
      <w:start w:val="14"/>
      <w:numFmt w:val="lowerLetter"/>
      <w:lvlText w:val="%1)"/>
      <w:lvlJc w:val="left"/>
      <w:pPr>
        <w:tabs>
          <w:tab w:val="num" w:pos="216"/>
        </w:tabs>
        <w:ind w:left="72" w:firstLine="72"/>
      </w:pPr>
      <w:rPr>
        <w:rFonts w:ascii="Arial Rounded MT Bold" w:hAnsi="Arial Rounded MT Bold" w:cs="Arial Rounded MT Bold"/>
        <w:b/>
        <w:bCs/>
        <w:snapToGrid/>
        <w:spacing w:val="-7"/>
        <w:sz w:val="20"/>
        <w:szCs w:val="20"/>
      </w:rPr>
    </w:lvl>
  </w:abstractNum>
  <w:abstractNum w:abstractNumId="11" w15:restartNumberingAfterBreak="0">
    <w:nsid w:val="7B8317AE"/>
    <w:multiLevelType w:val="hybridMultilevel"/>
    <w:tmpl w:val="4E94D7DA"/>
    <w:lvl w:ilvl="0" w:tplc="D2F82D4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numFmt w:val="bullet"/>
        <w:suff w:val="nothing"/>
        <w:lvlText w:val="·"/>
        <w:lvlJc w:val="left"/>
        <w:pPr>
          <w:tabs>
            <w:tab w:val="num" w:pos="144"/>
          </w:tabs>
          <w:ind w:firstLine="720"/>
        </w:pPr>
        <w:rPr>
          <w:rFonts w:ascii="Symbol" w:hAnsi="Symbol"/>
          <w:snapToGrid/>
          <w:spacing w:val="25"/>
          <w:sz w:val="21"/>
        </w:rPr>
      </w:lvl>
    </w:lvlOverride>
  </w:num>
  <w:num w:numId="3">
    <w:abstractNumId w:val="4"/>
    <w:lvlOverride w:ilvl="0">
      <w:lvl w:ilvl="0">
        <w:numFmt w:val="bullet"/>
        <w:lvlText w:val="·"/>
        <w:lvlJc w:val="left"/>
        <w:pPr>
          <w:tabs>
            <w:tab w:val="num" w:pos="288"/>
          </w:tabs>
          <w:ind w:firstLine="648"/>
        </w:pPr>
        <w:rPr>
          <w:rFonts w:ascii="Symbol" w:hAnsi="Symbol"/>
          <w:snapToGrid/>
          <w:spacing w:val="10"/>
          <w:sz w:val="21"/>
        </w:rPr>
      </w:lvl>
    </w:lvlOverride>
  </w:num>
  <w:num w:numId="4">
    <w:abstractNumId w:val="11"/>
  </w:num>
  <w:num w:numId="5">
    <w:abstractNumId w:val="9"/>
  </w:num>
  <w:num w:numId="6">
    <w:abstractNumId w:val="9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72" w:firstLine="72"/>
        </w:pPr>
        <w:rPr>
          <w:rFonts w:ascii="Arial Rounded MT Bold" w:hAnsi="Arial Rounded MT Bold" w:cs="Arial Rounded MT Bold"/>
          <w:b/>
          <w:bCs/>
          <w:snapToGrid/>
          <w:spacing w:val="-3"/>
          <w:sz w:val="20"/>
          <w:szCs w:val="20"/>
        </w:rPr>
      </w:lvl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EF"/>
    <w:rsid w:val="00007F65"/>
    <w:rsid w:val="000317D6"/>
    <w:rsid w:val="00086159"/>
    <w:rsid w:val="00092095"/>
    <w:rsid w:val="000D437C"/>
    <w:rsid w:val="000D4BC6"/>
    <w:rsid w:val="00117C13"/>
    <w:rsid w:val="00192753"/>
    <w:rsid w:val="001974C3"/>
    <w:rsid w:val="001B2C95"/>
    <w:rsid w:val="001B521C"/>
    <w:rsid w:val="001C0D41"/>
    <w:rsid w:val="001C102D"/>
    <w:rsid w:val="001C122E"/>
    <w:rsid w:val="001C3690"/>
    <w:rsid w:val="001D6075"/>
    <w:rsid w:val="00221C24"/>
    <w:rsid w:val="00237FC2"/>
    <w:rsid w:val="00241B09"/>
    <w:rsid w:val="00276EC0"/>
    <w:rsid w:val="002928A1"/>
    <w:rsid w:val="002A46C2"/>
    <w:rsid w:val="002D03E3"/>
    <w:rsid w:val="002D69B1"/>
    <w:rsid w:val="002E0962"/>
    <w:rsid w:val="00325758"/>
    <w:rsid w:val="00367A76"/>
    <w:rsid w:val="00381C82"/>
    <w:rsid w:val="00392FF6"/>
    <w:rsid w:val="00410048"/>
    <w:rsid w:val="004A52AC"/>
    <w:rsid w:val="004A5EA9"/>
    <w:rsid w:val="004C5C15"/>
    <w:rsid w:val="004D56C7"/>
    <w:rsid w:val="004E657A"/>
    <w:rsid w:val="00522CD7"/>
    <w:rsid w:val="00537597"/>
    <w:rsid w:val="0054416E"/>
    <w:rsid w:val="00546A94"/>
    <w:rsid w:val="005527A7"/>
    <w:rsid w:val="0059463B"/>
    <w:rsid w:val="005C5F1E"/>
    <w:rsid w:val="00614997"/>
    <w:rsid w:val="00623AC0"/>
    <w:rsid w:val="00632971"/>
    <w:rsid w:val="006654F8"/>
    <w:rsid w:val="00665F92"/>
    <w:rsid w:val="00670683"/>
    <w:rsid w:val="00670FF2"/>
    <w:rsid w:val="006A6FE3"/>
    <w:rsid w:val="006E056C"/>
    <w:rsid w:val="00704317"/>
    <w:rsid w:val="00724A15"/>
    <w:rsid w:val="0073321D"/>
    <w:rsid w:val="007500C9"/>
    <w:rsid w:val="00760D70"/>
    <w:rsid w:val="0076137C"/>
    <w:rsid w:val="00791401"/>
    <w:rsid w:val="00795952"/>
    <w:rsid w:val="007A589C"/>
    <w:rsid w:val="007B3F3E"/>
    <w:rsid w:val="007E6008"/>
    <w:rsid w:val="007F1CCB"/>
    <w:rsid w:val="00824B71"/>
    <w:rsid w:val="008302F5"/>
    <w:rsid w:val="00840654"/>
    <w:rsid w:val="00863727"/>
    <w:rsid w:val="008A5AEA"/>
    <w:rsid w:val="008B442D"/>
    <w:rsid w:val="008D02D8"/>
    <w:rsid w:val="008E3EE2"/>
    <w:rsid w:val="008E7CFD"/>
    <w:rsid w:val="00905651"/>
    <w:rsid w:val="00913594"/>
    <w:rsid w:val="00937C0F"/>
    <w:rsid w:val="00942E28"/>
    <w:rsid w:val="00985117"/>
    <w:rsid w:val="00994BD2"/>
    <w:rsid w:val="009C42C2"/>
    <w:rsid w:val="009D618F"/>
    <w:rsid w:val="00A06B54"/>
    <w:rsid w:val="00A55A7F"/>
    <w:rsid w:val="00A6277F"/>
    <w:rsid w:val="00A93DCA"/>
    <w:rsid w:val="00AB6785"/>
    <w:rsid w:val="00AB67DE"/>
    <w:rsid w:val="00AC11C1"/>
    <w:rsid w:val="00AD21BA"/>
    <w:rsid w:val="00AE58D2"/>
    <w:rsid w:val="00AE618E"/>
    <w:rsid w:val="00AE73E1"/>
    <w:rsid w:val="00B279C0"/>
    <w:rsid w:val="00B31D21"/>
    <w:rsid w:val="00B45234"/>
    <w:rsid w:val="00B53F7B"/>
    <w:rsid w:val="00B700EB"/>
    <w:rsid w:val="00B760C6"/>
    <w:rsid w:val="00B934B4"/>
    <w:rsid w:val="00BE6ED4"/>
    <w:rsid w:val="00C236F5"/>
    <w:rsid w:val="00C26BC4"/>
    <w:rsid w:val="00C50985"/>
    <w:rsid w:val="00C638CA"/>
    <w:rsid w:val="00C77109"/>
    <w:rsid w:val="00CB09A7"/>
    <w:rsid w:val="00CE0847"/>
    <w:rsid w:val="00CE0F6E"/>
    <w:rsid w:val="00CE2033"/>
    <w:rsid w:val="00CF0F00"/>
    <w:rsid w:val="00CF4E58"/>
    <w:rsid w:val="00D06753"/>
    <w:rsid w:val="00D06EFE"/>
    <w:rsid w:val="00D46286"/>
    <w:rsid w:val="00D5012A"/>
    <w:rsid w:val="00D51E4F"/>
    <w:rsid w:val="00D846AF"/>
    <w:rsid w:val="00D903B5"/>
    <w:rsid w:val="00DC46C3"/>
    <w:rsid w:val="00DC4C5B"/>
    <w:rsid w:val="00DE2D6D"/>
    <w:rsid w:val="00E12C3A"/>
    <w:rsid w:val="00E62367"/>
    <w:rsid w:val="00E66A6E"/>
    <w:rsid w:val="00E700B1"/>
    <w:rsid w:val="00E729B5"/>
    <w:rsid w:val="00EA6500"/>
    <w:rsid w:val="00EB74EF"/>
    <w:rsid w:val="00F04F6A"/>
    <w:rsid w:val="00F139A0"/>
    <w:rsid w:val="00F24302"/>
    <w:rsid w:val="00F27A5C"/>
    <w:rsid w:val="00F615EC"/>
    <w:rsid w:val="00F64427"/>
    <w:rsid w:val="00F862B7"/>
    <w:rsid w:val="00FB59C1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D9D20"/>
  <w15:docId w15:val="{1687C062-D792-478D-8E22-E1937ECA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727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0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E657A"/>
    <w:pPr>
      <w:keepNext/>
      <w:widowControl/>
      <w:kinsoku/>
      <w:jc w:val="center"/>
      <w:outlineLvl w:val="1"/>
    </w:pPr>
    <w:rPr>
      <w:rFonts w:ascii="Arial" w:eastAsia="Times New Roman" w:hAnsi="Arial" w:cs="Arial"/>
      <w:b/>
      <w:bCs/>
      <w:color w:val="3333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863727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rsid w:val="00863727"/>
    <w:pPr>
      <w:kinsoku/>
      <w:autoSpaceDE w:val="0"/>
      <w:autoSpaceDN w:val="0"/>
      <w:spacing w:before="144" w:line="290" w:lineRule="auto"/>
      <w:ind w:right="72" w:firstLine="648"/>
      <w:jc w:val="both"/>
    </w:pPr>
    <w:rPr>
      <w:rFonts w:ascii="Tahoma" w:hAnsi="Tahoma" w:cs="Tahoma"/>
      <w:sz w:val="21"/>
      <w:szCs w:val="21"/>
    </w:rPr>
  </w:style>
  <w:style w:type="paragraph" w:customStyle="1" w:styleId="Style3">
    <w:name w:val="Style 3"/>
    <w:basedOn w:val="Normale"/>
    <w:uiPriority w:val="99"/>
    <w:rsid w:val="00863727"/>
    <w:pPr>
      <w:kinsoku/>
      <w:autoSpaceDE w:val="0"/>
      <w:autoSpaceDN w:val="0"/>
      <w:spacing w:before="144"/>
      <w:ind w:firstLine="720"/>
    </w:pPr>
    <w:rPr>
      <w:rFonts w:ascii="Tahoma" w:hAnsi="Tahoma" w:cs="Tahoma"/>
      <w:sz w:val="21"/>
      <w:szCs w:val="21"/>
    </w:rPr>
  </w:style>
  <w:style w:type="character" w:customStyle="1" w:styleId="CharacterStyle1">
    <w:name w:val="Character Style 1"/>
    <w:uiPriority w:val="99"/>
    <w:rsid w:val="00863727"/>
    <w:rPr>
      <w:sz w:val="20"/>
    </w:rPr>
  </w:style>
  <w:style w:type="character" w:customStyle="1" w:styleId="CharacterStyle2">
    <w:name w:val="Character Style 2"/>
    <w:uiPriority w:val="99"/>
    <w:rsid w:val="00863727"/>
    <w:rPr>
      <w:rFonts w:ascii="Tahoma" w:hAnsi="Tahoma"/>
      <w:sz w:val="21"/>
    </w:rPr>
  </w:style>
  <w:style w:type="paragraph" w:styleId="Nessunaspaziatura">
    <w:name w:val="No Spacing"/>
    <w:uiPriority w:val="1"/>
    <w:qFormat/>
    <w:rsid w:val="004D56C7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E657A"/>
    <w:rPr>
      <w:rFonts w:ascii="Arial" w:eastAsia="Times New Roman" w:hAnsi="Arial" w:cs="Arial"/>
      <w:b/>
      <w:bCs/>
      <w:color w:val="333399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E657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57A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E62367"/>
    <w:pPr>
      <w:widowControl/>
      <w:kinsoku/>
    </w:pPr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Carpredefinitoparagrafo"/>
    <w:rsid w:val="00E62367"/>
  </w:style>
  <w:style w:type="paragraph" w:customStyle="1" w:styleId="p2">
    <w:name w:val="p2"/>
    <w:basedOn w:val="Normale"/>
    <w:rsid w:val="008B442D"/>
    <w:pPr>
      <w:widowControl/>
      <w:kinsoku/>
    </w:pPr>
    <w:rPr>
      <w:rFonts w:ascii="Helvetica" w:hAnsi="Helvetica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D03E3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2D03E3"/>
    <w:rPr>
      <w:b/>
      <w:bCs/>
    </w:rPr>
  </w:style>
  <w:style w:type="paragraph" w:customStyle="1" w:styleId="Style4">
    <w:name w:val="Style 4"/>
    <w:basedOn w:val="Normale"/>
    <w:uiPriority w:val="99"/>
    <w:rsid w:val="00670683"/>
    <w:pPr>
      <w:kinsoku/>
      <w:autoSpaceDE w:val="0"/>
      <w:autoSpaceDN w:val="0"/>
      <w:spacing w:line="283" w:lineRule="auto"/>
      <w:ind w:left="72" w:right="72"/>
    </w:pPr>
    <w:rPr>
      <w:rFonts w:ascii="Times" w:hAnsi="Times" w:cs="Times"/>
      <w:sz w:val="20"/>
      <w:szCs w:val="20"/>
    </w:rPr>
  </w:style>
  <w:style w:type="character" w:customStyle="1" w:styleId="CharacterStyle3">
    <w:name w:val="Character Style 3"/>
    <w:uiPriority w:val="99"/>
    <w:rsid w:val="00670683"/>
    <w:rPr>
      <w:rFonts w:ascii="Times" w:hAnsi="Times" w:cs="Times"/>
      <w:sz w:val="20"/>
      <w:szCs w:val="20"/>
    </w:rPr>
  </w:style>
  <w:style w:type="paragraph" w:customStyle="1" w:styleId="Style5">
    <w:name w:val="Style 5"/>
    <w:basedOn w:val="Normale"/>
    <w:uiPriority w:val="99"/>
    <w:rsid w:val="00F139A0"/>
    <w:pPr>
      <w:kinsoku/>
      <w:autoSpaceDE w:val="0"/>
      <w:autoSpaceDN w:val="0"/>
      <w:spacing w:before="252"/>
      <w:ind w:left="360" w:right="216" w:hanging="288"/>
      <w:jc w:val="both"/>
    </w:pPr>
    <w:rPr>
      <w:rFonts w:ascii="Helvetica" w:eastAsia="Times New Roman" w:hAnsi="Helvetica" w:cs="Helvetica"/>
      <w:b/>
      <w:bCs/>
      <w:sz w:val="19"/>
      <w:szCs w:val="19"/>
    </w:rPr>
  </w:style>
  <w:style w:type="table" w:styleId="Grigliatabella">
    <w:name w:val="Table Grid"/>
    <w:basedOn w:val="Tabellanormale"/>
    <w:uiPriority w:val="59"/>
    <w:rsid w:val="008E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5C5F1E"/>
    <w:pPr>
      <w:kinsoku/>
      <w:autoSpaceDE w:val="0"/>
      <w:autoSpaceDN w:val="0"/>
      <w:ind w:left="864" w:right="144" w:hanging="432"/>
      <w:jc w:val="both"/>
    </w:pPr>
    <w:rPr>
      <w:rFonts w:ascii="Helvetica" w:eastAsia="Times New Roman" w:hAnsi="Helvetica"/>
      <w:b/>
      <w:bCs/>
      <w:sz w:val="19"/>
      <w:szCs w:val="19"/>
    </w:rPr>
  </w:style>
  <w:style w:type="paragraph" w:styleId="Paragrafoelenco">
    <w:name w:val="List Paragraph"/>
    <w:basedOn w:val="Normale"/>
    <w:uiPriority w:val="34"/>
    <w:qFormat/>
    <w:rsid w:val="00A06B5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C0D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C0D41"/>
    <w:pPr>
      <w:kinsoku/>
      <w:autoSpaceDE w:val="0"/>
      <w:autoSpaceDN w:val="0"/>
      <w:adjustRightInd w:val="0"/>
      <w:ind w:left="252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D4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AFB4-B5BF-41A3-BA16-9997C014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2024-11-28T09:47:00Z</dcterms:created>
  <dcterms:modified xsi:type="dcterms:W3CDTF">2024-11-28T10:54:00Z</dcterms:modified>
</cp:coreProperties>
</file>